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28" w:rsidRDefault="004F1A28" w:rsidP="004F1A28">
      <w:pPr>
        <w:widowControl w:val="0"/>
        <w:autoSpaceDE w:val="0"/>
        <w:autoSpaceDN w:val="0"/>
        <w:adjustRightInd w:val="0"/>
        <w:rPr>
          <w:rFonts w:ascii="Verdana" w:hAnsi="Verdana" w:cs="Verdana"/>
          <w:color w:val="4A4A4A"/>
          <w:sz w:val="26"/>
          <w:szCs w:val="26"/>
          <w:lang w:val="en-US"/>
        </w:rPr>
      </w:pPr>
      <w:r>
        <w:rPr>
          <w:rFonts w:ascii="Verdana" w:hAnsi="Verdana" w:cs="Verdana"/>
          <w:b/>
          <w:bCs/>
          <w:color w:val="500023"/>
          <w:sz w:val="26"/>
          <w:szCs w:val="26"/>
          <w:lang w:val="en-US"/>
        </w:rPr>
        <w:t>Sunday, April 23</w:t>
      </w:r>
    </w:p>
    <w:tbl>
      <w:tblPr>
        <w:tblW w:w="100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8331"/>
      </w:tblGrid>
      <w:tr w:rsidR="004F1A28" w:rsidTr="00C43B43"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08:30-10:00, Main Auditorium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lang w:val="en-US"/>
              </w:rPr>
              <w:t>Clinical Focus Session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t>CF 101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t>Colorectal cancer patients – the challenge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Moderators: A. Cervantes (Valencia/ES), A. Gangi (Strasbourg/FR)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101.1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101.2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101.3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101.4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101.5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101.6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Demographics and need for treat</w:t>
            </w:r>
            <w:bookmarkStart w:id="0" w:name="_GoBack"/>
            <w:bookmarkEnd w:id="0"/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ment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A. Cervantes (Valencia/ES)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Treatment strategies according to the new ESMO guidelines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D. Arnold (Lisbon/PT)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Who is the ideal candidate for liver surgery?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to be announced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Invited scientific paper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Local ablation in oligometastatic disease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A. Gillams (London/UK)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Intra-arterial therapies in advanced metastases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P.L. Pereira (Heilbronn/DE)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10:30-12:00, Auditorium 2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lang w:val="en-US"/>
              </w:rPr>
              <w:t>Clinical Focus Session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t>CF 201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t>Immunotherapy for cancer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Moderators: J.-F.H. Geschwind (New Haven, CT/US), P. Sarobe (Pamplona/ES)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201.1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201.2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201.3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201.4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201.5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Cancer and immune reaction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J.J. Lasarte (Pamplona/ES)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Immunoscore: is it more relevant than TNM?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J. Rodríguez (Pamplona/ES)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Checkpoint inhibitors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M. Fuchs (Munich/DE)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Tumour exosomes – determination of organotropic metastases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B. Costa-Silva (Lisbon/PT)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IO and immunotherapy in cancer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J.P. Erinjeri (New York, NY/US)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10:30-12:00, Main Auditorium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lang w:val="en-US"/>
              </w:rPr>
              <w:t>Clinical Focus Session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lastRenderedPageBreak/>
              <w:t>CF 202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t>Colorectal cancer and IO: where is the evidence?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Moderator: P. Gibbs (Melbourne, VIC/AU)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202.1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202.2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202.3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202.4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202.5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CLOCC trial in detail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O.M. van Delden (Amsterdam/NL)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Evidence for surgery as a curative treatment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A. Denys (Lausanne/CH)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SIRFLOX trial in detail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P. Gibbs (Melbourne, VIC/AU)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Does progression-free survival translate into overall survival?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R. Sharma (London/UK)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Evidence in endpoints for IO in CRC mets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R. Salem (Chicago, IL/US)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10:30-12:00, HDT Room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lang w:val="en-US"/>
              </w:rPr>
              <w:t>Hands-on Device Training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t>TA-HDT 1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t>Tumour ablation – Radiofrequency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C43B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hyperlink r:id="rId5" w:history="1">
              <w:r w:rsidR="004F1A28">
                <w:rPr>
                  <w:rFonts w:ascii="Verdana" w:hAnsi="Verdana" w:cs="Verdana"/>
                  <w:i/>
                  <w:iCs/>
                  <w:color w:val="4A4A4A"/>
                  <w:sz w:val="26"/>
                  <w:szCs w:val="26"/>
                  <w:u w:val="single" w:color="4A4A4A"/>
                  <w:lang w:val="en-US"/>
                </w:rPr>
                <w:t>Please click here for further details.</w:t>
              </w:r>
            </w:hyperlink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13:00-14:30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lang w:val="en-US"/>
              </w:rPr>
              <w:t>Satellite Symposia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15:00-16:30, Main Auditorium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lang w:val="en-US"/>
              </w:rPr>
              <w:t>Multidisciplinary Tumour Board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t>MTB 401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t>CRC metastases – beyond the guidelines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Coordinator: T.K. Helmberger (Munich/DE)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Panellists: D.J. Breen (Southampton/UK), A. Cervantes (Valencia/ES),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T. de Baère (Villejuif/FR), C.R. Ferrone (Boston, MA/US)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15:00-16:30, Auditorium 2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lang w:val="en-US"/>
              </w:rPr>
              <w:t>Technical Focus Session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t>TF 402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t>Cutting-edge developments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Moderators: K. Malagari (Athens/GR), J. Ricke (Magdeburg/DE)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lastRenderedPageBreak/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402.1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402.2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402.3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402.4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402.5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402.6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Drug-eluting particles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R. Duran (Lausanne/CH)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Thermal ablation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L. Crocetti (Pisa/IT)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Radioembolisation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M. van den Bosch (Utrecht/NL)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Invited scientific paper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Intratumoural immunotherapy and viral therapy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L. Tselikas (Villejuif/FR)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Immunotherapy plus ablation or DEB-TACE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B.J. Wood (Bethesda, MD/US)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15:00-16:30, HDT Room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lang w:val="en-US"/>
              </w:rPr>
              <w:t>Hands-on Device Training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t>TA-HDT 2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t>Tumour ablation – Radiofrequency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C43B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hyperlink r:id="rId6" w:history="1">
              <w:r w:rsidR="004F1A28">
                <w:rPr>
                  <w:rFonts w:ascii="Verdana" w:hAnsi="Verdana" w:cs="Verdana"/>
                  <w:i/>
                  <w:iCs/>
                  <w:color w:val="4A4A4A"/>
                  <w:sz w:val="26"/>
                  <w:szCs w:val="26"/>
                  <w:u w:val="single" w:color="4A4A4A"/>
                  <w:lang w:val="en-US"/>
                </w:rPr>
                <w:t>Please click here for further details.</w:t>
              </w:r>
            </w:hyperlink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17:00-18:30, Main Auditorium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lang w:val="en-US"/>
              </w:rPr>
              <w:t>Clinical Focus Session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t>CF 501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t>Follow the colorectal cancer patients: quality and efficacy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Moderators: A. Adam (London/UK), B. Gebauer (Berlin/DE)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501.1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501.2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501.3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501.4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501.5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What are the guidelines?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R. Vera (Pamplona/ES)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Does expensive and short-term imaging follow-up affect the outcome?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R.G.H. Beets-Tan (Amsterdam/NL)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PET-CT: a critical review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N. Schäfer (Lausanne/CH)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PRO, PCO and PREM – what do they tell us?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P. Reimer (Karlsruhe/DE)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Changing healthcare systems: what are convincing outcome measures?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I. Durand-Zaleski (Paris/FR)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17:00-18:30, Auditorium 2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lang w:val="en-US"/>
              </w:rPr>
              <w:t>Clinical Focus Session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lastRenderedPageBreak/>
              <w:t>CF 502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lang w:val="en-US"/>
              </w:rPr>
              <w:t>Getting IO into practice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Moderators: J. Lammer (Vienna/AT), R.A. Morgan (London/UK)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502.1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502.2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502.3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502.4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502.5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Curriculum in IO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P.P. Rao (Dombivli/IN)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How to increase patient referral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T.F. Jakobs (Munich/DE)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Patient pathway in IO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J. Ricke (Magdeburg/DE)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Interaction with other disciplines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J.I. Bilbao (Pamplona/ES)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How do I promote IO services to my administration?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lang w:val="en-US"/>
              </w:rPr>
              <w:t>R.-T. Hoffmann (Dresden/DE)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18:30-19:00</w:t>
            </w:r>
          </w:p>
        </w:tc>
      </w:tr>
      <w:tr w:rsidR="004F1A28" w:rsidTr="00C43B43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lang w:val="en-US"/>
              </w:rPr>
              <w:t>Satellite Symposia</w:t>
            </w:r>
          </w:p>
        </w:tc>
      </w:tr>
      <w:tr w:rsidR="004F1A28" w:rsidTr="00C43B43"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  <w:tc>
          <w:tcPr>
            <w:tcW w:w="833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lang w:val="en-US"/>
              </w:rPr>
              <w:t> </w:t>
            </w:r>
          </w:p>
        </w:tc>
      </w:tr>
    </w:tbl>
    <w:p w:rsidR="004F1A28" w:rsidRDefault="004F1A28" w:rsidP="004F1A28">
      <w:pPr>
        <w:widowControl w:val="0"/>
        <w:autoSpaceDE w:val="0"/>
        <w:autoSpaceDN w:val="0"/>
        <w:adjustRightInd w:val="0"/>
        <w:rPr>
          <w:rFonts w:ascii="Verdana" w:hAnsi="Verdana" w:cs="Verdana"/>
          <w:color w:val="4A4A4A"/>
          <w:sz w:val="26"/>
          <w:szCs w:val="26"/>
          <w:lang w:val="en-US"/>
        </w:rPr>
      </w:pPr>
      <w:r>
        <w:rPr>
          <w:rFonts w:ascii="Verdana" w:hAnsi="Verdana" w:cs="Verdana"/>
          <w:color w:val="4A4A4A"/>
          <w:sz w:val="26"/>
          <w:szCs w:val="26"/>
          <w:lang w:val="en-US"/>
        </w:rPr>
        <w:t> </w:t>
      </w:r>
    </w:p>
    <w:p w:rsidR="004F1A28" w:rsidRDefault="004F1A28" w:rsidP="004F1A28">
      <w:pPr>
        <w:widowControl w:val="0"/>
        <w:autoSpaceDE w:val="0"/>
        <w:autoSpaceDN w:val="0"/>
        <w:adjustRightInd w:val="0"/>
        <w:rPr>
          <w:rFonts w:ascii="Verdana" w:hAnsi="Verdana" w:cs="Verdana"/>
          <w:color w:val="4A4A4A"/>
          <w:sz w:val="26"/>
          <w:szCs w:val="26"/>
          <w:u w:color="4A4A4A"/>
          <w:lang w:val="en-US"/>
        </w:rPr>
      </w:pPr>
      <w:r>
        <w:rPr>
          <w:rFonts w:ascii="Verdana" w:hAnsi="Verdana" w:cs="Verdana"/>
          <w:color w:val="4A4A4A"/>
          <w:sz w:val="26"/>
          <w:szCs w:val="26"/>
          <w:u w:val="single" w:color="4A4A4A"/>
          <w:lang w:val="en-US"/>
        </w:rPr>
        <w:t>TOP</w:t>
      </w:r>
    </w:p>
    <w:p w:rsidR="004F1A28" w:rsidRDefault="004F1A28" w:rsidP="004F1A28">
      <w:pPr>
        <w:widowControl w:val="0"/>
        <w:autoSpaceDE w:val="0"/>
        <w:autoSpaceDN w:val="0"/>
        <w:adjustRightInd w:val="0"/>
        <w:rPr>
          <w:rFonts w:ascii="Verdana" w:hAnsi="Verdana" w:cs="Verdana"/>
          <w:color w:val="4A4A4A"/>
          <w:sz w:val="26"/>
          <w:szCs w:val="26"/>
          <w:u w:color="4A4A4A"/>
          <w:lang w:val="en-US"/>
        </w:rPr>
      </w:pPr>
      <w:r>
        <w:rPr>
          <w:rFonts w:ascii="Verdana" w:hAnsi="Verdana" w:cs="Verdana"/>
          <w:color w:val="4A4A4A"/>
          <w:sz w:val="26"/>
          <w:szCs w:val="26"/>
          <w:u w:color="4A4A4A"/>
          <w:lang w:val="en-US"/>
        </w:rPr>
        <w:t> </w:t>
      </w:r>
    </w:p>
    <w:p w:rsidR="004F1A28" w:rsidRDefault="004F1A28" w:rsidP="004F1A28">
      <w:pPr>
        <w:widowControl w:val="0"/>
        <w:autoSpaceDE w:val="0"/>
        <w:autoSpaceDN w:val="0"/>
        <w:adjustRightInd w:val="0"/>
        <w:rPr>
          <w:rFonts w:ascii="Verdana" w:hAnsi="Verdana" w:cs="Verdana"/>
          <w:color w:val="4A4A4A"/>
          <w:sz w:val="26"/>
          <w:szCs w:val="26"/>
          <w:u w:color="4A4A4A"/>
          <w:lang w:val="en-US"/>
        </w:rPr>
      </w:pPr>
      <w:r>
        <w:rPr>
          <w:rFonts w:ascii="Verdana" w:hAnsi="Verdana" w:cs="Verdana"/>
          <w:b/>
          <w:bCs/>
          <w:color w:val="500023"/>
          <w:sz w:val="26"/>
          <w:szCs w:val="26"/>
          <w:u w:color="4A4A4A"/>
          <w:lang w:val="en-US"/>
        </w:rPr>
        <w:t>Monday, April 24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0760"/>
      </w:tblGrid>
      <w:tr w:rsidR="004F1A28"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07:45-08:15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Satellite Symposia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08:30-10:00, Main Auditorium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Clinical Focus Session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CF 801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Lung metastases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Moderators: A. Gillams (London/UK), U. Martens (Heilbronn/DE)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801.1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801.2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801.3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801.4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801.5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801.6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Rationale for local treatment – does it help patients?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I. Gil-Bazo (Pamplona/ES)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Resection – current status and evidence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T. Treasure (London/UK)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Invited scientific paper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SBRT – current status and evidence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L.M. Kenny (Brisbane, QLD/AU)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Thermal ablation – current status and evidence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T. de Baère (Villejuif/FR)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Round-table discussion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08:30-10:00, Auditorium 2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Clinical Focus Session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CF 802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Understanding tumour biology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Moderators: P. Gibbs (Melbourne, VIC/AU), N. Goldberg (Jerusalem/IL)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802.1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802.2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802.3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802.4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802.5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Hypoxia and anoxia – friend or enemy?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B.J. Wood (Bethesda, MD/US)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IO procedures inducing tumour spread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C.T. Sofocleous (New York, NY/US)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Post-ablation inflammation and immune reactions – the bad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N. Goldberg (Jerusalem/IL)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Post-ablation inflammation and immune reactions – the good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M.H.M.G.M. den Brok (Nijmegen/NL)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Combined locoregional and systemic immunotherapy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L. Tselikas (Villejuif/FR)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10:30-11:30, Main Auditorium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HL 901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Honorary Lecture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Moderators: J.I. Bilbao (Pamplona/ES), E. Brountzos (Athens/GR)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Laudation: A. Gangi (Strasbourg/FR)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901.1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Metastatic colorectal cancer and percutaneous thermal ablation: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a happy marriage?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J. Palussière (Bordeaux/FR)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10:30-12:00, HDT Room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Hands-on Device Training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TA-HDT 3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Tumour ablation – Microwave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C43B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hyperlink r:id="rId7" w:history="1">
              <w:r w:rsidR="004F1A28">
                <w:rPr>
                  <w:rFonts w:ascii="Verdana" w:hAnsi="Verdana" w:cs="Verdana"/>
                  <w:i/>
                  <w:iCs/>
                  <w:color w:val="4A4A4A"/>
                  <w:sz w:val="26"/>
                  <w:szCs w:val="26"/>
                  <w:u w:val="single" w:color="4A4A4A"/>
                  <w:lang w:val="en-US"/>
                </w:rPr>
                <w:t>Please click here for further details.</w:t>
              </w:r>
            </w:hyperlink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11:30-12:00, Main Auditorium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Paper Session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PS 902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The best IO papers of 2016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Moderators: J.I. Bilbao (Pamplona/ES), E. Brountzos (Athens/GR)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902.1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Yttrium-90 radioembolization for colorectal cancer liver metastases: a prospective cohort study on circulating angiogenic factors and treatment response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val="single" w:color="4A4A4A"/>
                <w:lang w:val="en-US"/>
              </w:rPr>
              <w:t>C.E.N.M. Rosenbaum</w:t>
            </w: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, A.F. van den Hoven, M.N.G.J.A. Braat, M. Koopman,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M.G.E.H. Lam, B.A. Zonnenberg, H.M. Verkooijen, M.A.A.J. van den Bosch;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Utrecht/NL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902.2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Independent analysis of albumin-bilirubin grade in a 765-patient cohort treated with transarterial locoregional therapy for hepatocellular carcinoma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val="single" w:color="4A4A4A"/>
                <w:lang w:val="en-US"/>
              </w:rPr>
              <w:t>R. Hickey</w:t>
            </w: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, S. Mouli, L. Kulik, K. Desai, B. Thornburg, D. Ganger, T. Baker,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M. Abecassis, J. Ralph Kallini, A. Gabr, V.L. Gates, A.B. Benson III,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R.J. Lewandowski, R. Salem; Chicago, IL/US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902.3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Pharmacokinetics, safety, and efficacy of chemoembolization with doxorubicin-loaded tightly calibrated small microspheres in patients with hepatocellular carcinoma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val="single" w:color="4A4A4A"/>
                <w:lang w:val="en-US"/>
              </w:rPr>
              <w:t>K. Malagari</w:t>
            </w: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, T. Kiakidis, M. Pomoni, H. Moschouris, E. Emmanouil,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T. Spiridopoulos, V. Sotirchos, S. Tandeles, D. Koundouras, A. Kelekis,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D. Filippiadis, A. Charokopakis, E. Bouma, A. Chatziioannou, S. Dourakis,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J. Koskinas, T. Karampelas, K. Tamvakopoulos, N. Kelekis, D. Kelekis;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Athens/GR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13:00-14:30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Satellite Symposia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15:00-16:30, Auditorium 2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Multidisciplinary Tumour Board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MTB 1101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Lung tumours – beyond the guidelines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Coordinator: J. Palussière (Bordeaux/FR)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Panellists: J. Aristu (Pamplona/ES), A. Gillams (London/UK),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J. Jougon (Pessac/FR), U. Martens (Heilbronn/DE)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15:00-16:30, Main Auditorium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Clinical Focus Session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CF 1102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IO in HCC: early and intermediate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Moderators: R. Golfieri (Bologna/IT), B. Sangro (Pamplona/ES)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1102.1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1102.2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1102.3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1102.4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1102.5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From Barcelona to Hong Kong: the HCC classifications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B. Sangro (Pamplona/ES)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What to do when on the waiting list for transplantation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V. Mazzaferro (Milan/IT)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Local ablation in early stage: do we compete with surgery?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L. Crocetti (Pisa/IT)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Intermediate stage: is there room for radioembolisation?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R. Salem (Chicago, IL/US)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Intermediate stage: what are the indications for combined therapy?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T.F. Jakobs (Munich/DE)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15:00-16:30, HDT Room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Hands-on Device Training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TA-HDT 4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Tumour ablation – Microwave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C43B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hyperlink r:id="rId8" w:history="1">
              <w:r w:rsidR="004F1A28">
                <w:rPr>
                  <w:rFonts w:ascii="Verdana" w:hAnsi="Verdana" w:cs="Verdana"/>
                  <w:i/>
                  <w:iCs/>
                  <w:color w:val="4A4A4A"/>
                  <w:sz w:val="26"/>
                  <w:szCs w:val="26"/>
                  <w:u w:val="single" w:color="4A4A4A"/>
                  <w:lang w:val="en-US"/>
                </w:rPr>
                <w:t>Please click here for further details.</w:t>
              </w:r>
            </w:hyperlink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17:00-18:30, Main Auditorium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Clinical Focus Session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CF 1201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IO in HCC: what's new?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Moderators: V. Mazzaferro (Milan/IT), J. Urbano (Madrid/ES)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1201.1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1201.2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1201.3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1201.4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1201.5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1201.6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1201.7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Current status of classifying HCC and tailoring therapy: an update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J.-F.H. Geschwind (New Haven, CT/US)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New drugs in advanced HCC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B. Sangro (Pamplona/ES)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Bland embolisation vs. drug-eluting beads: the evidence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K. Malagari (Athens/GR)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RF vs. microwave in tumours up to 4 cm: the evidence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A. Denys (Lausanne/CH)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Cryoablation vs. RF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P.B. Shyn (Boston, MA/US)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SARAH trial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V. Vilgrain (Clichy/FR)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Idarubicin TACE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B. Guiu (Montpellier/FR)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17:00-18:30, Auditorium 2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Clinical Focus Session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CF 1202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Primary lung cancer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Moderators: G. Bastarrika (Pamplona/ES), J. Palussière (Bordeaux/FR)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1202.1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1202.2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1202.3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1202.4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1202.5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1202.6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An update of systemic therapy of NSCLC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U. Martens (Heilbronn/DE)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Surgery, SBRT, local ablation: an appraisal of the pre- and post-treatment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lung function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E. Quoix (Strasbourg/FR)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Invited scientific paper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SBRT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J. Aristu (Pamplona/ES)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Local ablation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X. Buy (Bordeaux/FR)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Imaging follow-up of SBRT and ablation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R.D. Suh (Los Angeles, CA/US)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18:30-19:00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Satellite Symposia</w:t>
            </w:r>
          </w:p>
        </w:tc>
      </w:tr>
      <w:tr w:rsidR="004F1A28"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</w:tbl>
    <w:p w:rsidR="004F1A28" w:rsidRDefault="004F1A28" w:rsidP="004F1A28">
      <w:pPr>
        <w:widowControl w:val="0"/>
        <w:autoSpaceDE w:val="0"/>
        <w:autoSpaceDN w:val="0"/>
        <w:adjustRightInd w:val="0"/>
        <w:rPr>
          <w:rFonts w:ascii="Verdana" w:hAnsi="Verdana" w:cs="Verdana"/>
          <w:color w:val="4A4A4A"/>
          <w:sz w:val="26"/>
          <w:szCs w:val="26"/>
          <w:u w:color="4A4A4A"/>
          <w:lang w:val="en-US"/>
        </w:rPr>
      </w:pPr>
      <w:r>
        <w:rPr>
          <w:rFonts w:ascii="Verdana" w:hAnsi="Verdana" w:cs="Verdana"/>
          <w:color w:val="4A4A4A"/>
          <w:sz w:val="26"/>
          <w:szCs w:val="26"/>
          <w:u w:val="single" w:color="4A4A4A"/>
          <w:lang w:val="en-US"/>
        </w:rPr>
        <w:t>TOP</w:t>
      </w:r>
    </w:p>
    <w:p w:rsidR="004F1A28" w:rsidRDefault="004F1A28" w:rsidP="004F1A28">
      <w:pPr>
        <w:widowControl w:val="0"/>
        <w:autoSpaceDE w:val="0"/>
        <w:autoSpaceDN w:val="0"/>
        <w:adjustRightInd w:val="0"/>
        <w:rPr>
          <w:rFonts w:ascii="Verdana" w:hAnsi="Verdana" w:cs="Verdana"/>
          <w:color w:val="4A4A4A"/>
          <w:sz w:val="26"/>
          <w:szCs w:val="26"/>
          <w:u w:color="4A4A4A"/>
          <w:lang w:val="en-US"/>
        </w:rPr>
      </w:pPr>
      <w:r>
        <w:rPr>
          <w:rFonts w:ascii="Verdana" w:hAnsi="Verdana" w:cs="Verdana"/>
          <w:color w:val="4A4A4A"/>
          <w:sz w:val="26"/>
          <w:szCs w:val="26"/>
          <w:u w:color="4A4A4A"/>
          <w:lang w:val="en-US"/>
        </w:rPr>
        <w:t> </w:t>
      </w:r>
    </w:p>
    <w:p w:rsidR="004F1A28" w:rsidRDefault="004F1A28" w:rsidP="004F1A28">
      <w:pPr>
        <w:widowControl w:val="0"/>
        <w:autoSpaceDE w:val="0"/>
        <w:autoSpaceDN w:val="0"/>
        <w:adjustRightInd w:val="0"/>
        <w:rPr>
          <w:rFonts w:ascii="Verdana" w:hAnsi="Verdana" w:cs="Verdana"/>
          <w:color w:val="4A4A4A"/>
          <w:sz w:val="26"/>
          <w:szCs w:val="26"/>
          <w:u w:color="4A4A4A"/>
          <w:lang w:val="en-US"/>
        </w:rPr>
      </w:pPr>
      <w:r>
        <w:rPr>
          <w:rFonts w:ascii="Verdana" w:hAnsi="Verdana" w:cs="Verdana"/>
          <w:b/>
          <w:bCs/>
          <w:color w:val="500023"/>
          <w:sz w:val="26"/>
          <w:szCs w:val="26"/>
          <w:u w:color="4A4A4A"/>
          <w:lang w:val="en-US"/>
        </w:rPr>
        <w:t>Tuesday, April 25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0760"/>
      </w:tblGrid>
      <w:tr w:rsidR="004F1A28"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07:45-08:15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Satellite Symposia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08:30-10:00, Auditorium 2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Clinical Focus Session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CF 1501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Breast cancer patients – the IO add-on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Moderators: E. Aranda (Córdoba/ES), F. Orsi (Milan/IT)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1501.1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1501.2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1501.3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1501.4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1501.5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1501.6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Demographics and need for treatment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A. Urrutikoetxea (San Sebastián/ES)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Local treatment in metastatic breast cancer: the oncologist's perspective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J.-E. Kurtz (Strasbourg/FR)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Ablation of breast tumours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J. Palussière (Bordeaux/FR)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Invited scientific paper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IO in metastatic liver disease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F. Orsi (Milan/IT)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IO in metastatic bone disease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D.K. Filippiadis (Athens/GR)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08:30-10:00, Main Auditorium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Video Learning Session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VL 1502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How I do it – lung, kidney, bone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Moderators: X. Serrés (Barcelona/ES)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Commentator: D.J. Breen (Southampton/UK)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1502.1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1502.2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1502.3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1502.4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Lung cryoablation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F. Deschamps (Villejuif/FR)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Kidney microwave ablation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J.L. Hinshaw (Madison, WI/US)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Bone consolidation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J. Garnon (Strasbourg/FR)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Thyroid radiofrequency ablation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F. Stacul (Trieste/IT)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10:30-12:00, Auditorium 2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Clinical Focus Session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CF 1601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MSK tumours beyond the spine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Moderators: M.R. Callstrom (Rochester, MN/US), A.D. Kelekis (Athens/GR)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1601.1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1601.2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1601.3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1601.4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1601.5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1601.6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Bone consolidation in cancer patients: biomechanical and surgical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P.J. Papagelopoulos (Athens/GR)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Indications and limits of SBRT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S. Myrehaug (Toronto, ON/CA)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Invited scientific paper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Ablation and consolidation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R.-T. Hoffmann (Dresden/DE)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Management of benign bone tumours excluding osteoid osteoma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J. Jennings (St. Louis, MO/US)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Treatment options for soft tissue tumours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X. Buy (Bordeaux/FR)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10:30-12:00, Main Auditorium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Clinical Focus Session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CF 1602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Complication management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Moderators: P. Reimer (Karlsruhe/DE), O.M. van Delden (Amsterdam/NL)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1602.1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1602.2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1602.3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1602.4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1602.5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1602.6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Liver thermal ablation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L. Solbiati (Rozzano/IT)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TACE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Y. Arai (Tokyo/JP)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Radioembolisation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B. Peynircioglu (Ankara/TR)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Kidney cryoablation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D.J. Breen (Southampton/UK)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Lung ablation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R.D. Suh (Los Angeles, CA/US)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Bone ablation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J. Garnon (Strasbourg/FR)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10:30-12:00, HDT Room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Hands-on Device Training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TA-HDT 5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Tumour ablation – Alternative techniques and image guidance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C43B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hyperlink r:id="rId9" w:history="1">
              <w:r w:rsidR="004F1A28">
                <w:rPr>
                  <w:rFonts w:ascii="Verdana" w:hAnsi="Verdana" w:cs="Verdana"/>
                  <w:i/>
                  <w:iCs/>
                  <w:color w:val="4A4A4A"/>
                  <w:sz w:val="26"/>
                  <w:szCs w:val="26"/>
                  <w:u w:val="single" w:color="4A4A4A"/>
                  <w:lang w:val="en-US"/>
                </w:rPr>
                <w:t>Please click here for further details.</w:t>
              </w:r>
            </w:hyperlink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13:00-14:30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Satellite Symposia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15:00-16:30, Auditorium 2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Clinical Focus Session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CF 1801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Genomics in cancer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Moderators: B. Costa-Silva (Lisbon/PT), R. Lencioni (Miami, FL/US)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1801.1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1801.2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1801.3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1801.4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1801.5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Genomics – a general concept?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R.B. Corcoran (Boston, MA/US)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Is genomics changing the percutaneous biopsy business?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G. Frija (Paris/FR)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Radiomics in MRI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D. Bonekamp (Heidelberg/DE)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Radiomics – new markers in PET-CT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N. Schäfer (Lausanne/CH)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Iomics – what could it mean?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R. Lencioni (Miami, FL/US)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15:00-16:30, Main Auditorium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Video Learning Session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VL 1802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How I do it – liver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Moderator: A. Denys (Lausanne/CH)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Commentator: P.E. Huppert (Darmstadt/DE)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1802.1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1802.2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1802.3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1802.4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1802.5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Complex liver thermal ablation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P. Chevallier (Nice/FR)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Liver DEB-TACE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R. Golfieri (Bologna/IT)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Liver balloon TACE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T. de Baère (Villejuif/FR)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Liver radioembolisation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P. Reimer (Karlsruhe/DE)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Portal vein and hepatic vein embolisation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R. Duran (Lausanne/CH)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17:00-18:30, Main Auditorium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Clinical Focus Session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CF 1901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Spinal tumours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Moderators: A. Gangi (Strasbourg/FR), J.W. Jennings (Saint Louis, MO/US)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1901.1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1901.2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1901.3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1901.4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1901.5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1901.6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Spinal surgery in cancer patients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J.-P. Steib (Strasbourg/FR)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Indications and limits of SBRT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L.M. Kenny (Brisbane, QLD/AU)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Invited scientific paper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Ablation and augmentation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J. Jennings (St. Louis, MO/US)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Management of benign tumours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A.D. Kelekis (Athens/GR)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The role of embolisation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L. Hechelhammer (St. Gallen/CH)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17:00-18:30, Auditorium 2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Clinical Focus Session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CF 1902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Promoting IO evidence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Moderators: L. Donoso (Barcelona/ES), P.L. Pereira (Heilbronn/DE)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1902.1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1902.2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1902.3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1902.4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1902.5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CIRT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J.I. Bilbao (Pamplona/ES)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CIREL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P.L. Pereira (Heilbronn/DE)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Overview ongoing studies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V. Vilgrain (Clichy/FR)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How to bring a product to market?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N.T. Lange (Bonn/DE)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The value of registries vs. randomised trials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G.J. Poston (Liverpool/UK)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18:30-19:00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Satellite Symposia</w:t>
            </w:r>
          </w:p>
        </w:tc>
      </w:tr>
      <w:tr w:rsidR="004F1A28"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</w:tbl>
    <w:p w:rsidR="004F1A28" w:rsidRDefault="004F1A28" w:rsidP="004F1A28">
      <w:pPr>
        <w:widowControl w:val="0"/>
        <w:autoSpaceDE w:val="0"/>
        <w:autoSpaceDN w:val="0"/>
        <w:adjustRightInd w:val="0"/>
        <w:rPr>
          <w:rFonts w:ascii="Verdana" w:hAnsi="Verdana" w:cs="Verdana"/>
          <w:color w:val="4A4A4A"/>
          <w:sz w:val="26"/>
          <w:szCs w:val="26"/>
          <w:u w:color="4A4A4A"/>
          <w:lang w:val="en-US"/>
        </w:rPr>
      </w:pPr>
      <w:r>
        <w:rPr>
          <w:rFonts w:ascii="Verdana" w:hAnsi="Verdana" w:cs="Verdana"/>
          <w:color w:val="4A4A4A"/>
          <w:sz w:val="26"/>
          <w:szCs w:val="26"/>
          <w:u w:val="single" w:color="4A4A4A"/>
          <w:lang w:val="en-US"/>
        </w:rPr>
        <w:t>TOP</w:t>
      </w:r>
    </w:p>
    <w:p w:rsidR="004F1A28" w:rsidRDefault="004F1A28" w:rsidP="004F1A28">
      <w:pPr>
        <w:widowControl w:val="0"/>
        <w:autoSpaceDE w:val="0"/>
        <w:autoSpaceDN w:val="0"/>
        <w:adjustRightInd w:val="0"/>
        <w:rPr>
          <w:rFonts w:ascii="Verdana" w:hAnsi="Verdana" w:cs="Verdana"/>
          <w:color w:val="4A4A4A"/>
          <w:sz w:val="26"/>
          <w:szCs w:val="26"/>
          <w:u w:color="4A4A4A"/>
          <w:lang w:val="en-US"/>
        </w:rPr>
      </w:pPr>
      <w:r>
        <w:rPr>
          <w:rFonts w:ascii="Verdana" w:hAnsi="Verdana" w:cs="Verdana"/>
          <w:color w:val="4A4A4A"/>
          <w:sz w:val="26"/>
          <w:szCs w:val="26"/>
          <w:u w:color="4A4A4A"/>
          <w:lang w:val="en-US"/>
        </w:rPr>
        <w:t> </w:t>
      </w:r>
    </w:p>
    <w:p w:rsidR="004F1A28" w:rsidRDefault="004F1A28" w:rsidP="004F1A28">
      <w:pPr>
        <w:widowControl w:val="0"/>
        <w:autoSpaceDE w:val="0"/>
        <w:autoSpaceDN w:val="0"/>
        <w:adjustRightInd w:val="0"/>
        <w:rPr>
          <w:rFonts w:ascii="Verdana" w:hAnsi="Verdana" w:cs="Verdana"/>
          <w:color w:val="4A4A4A"/>
          <w:sz w:val="26"/>
          <w:szCs w:val="26"/>
          <w:u w:color="4A4A4A"/>
          <w:lang w:val="en-US"/>
        </w:rPr>
      </w:pPr>
      <w:r>
        <w:rPr>
          <w:rFonts w:ascii="Verdana" w:hAnsi="Verdana" w:cs="Verdana"/>
          <w:b/>
          <w:bCs/>
          <w:color w:val="500023"/>
          <w:sz w:val="26"/>
          <w:szCs w:val="26"/>
          <w:u w:color="4A4A4A"/>
          <w:lang w:val="en-US"/>
        </w:rPr>
        <w:t>Wednesday, April 26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0760"/>
      </w:tblGrid>
      <w:tr w:rsidR="004F1A28"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08:30-10:00, Main Auditorium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Clinical Focus Session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CF 2101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Kidney tumours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Moderators: J.C. Durack (New York, NY/US), D.K. Filippiadis (Athens/GR)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2101.1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2101.2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2101.3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2101.4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2101.5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Demographics and need for treatment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J.E. Robles (Pamplona/ES)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Evidence-based nephron-sparing surgery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B.W. Lagerveld (Amsterdam/NL)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Evidence-based ablation vs. resection outcomes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D.J. Breen (Southampton/UK)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Palliative intervention in metastatic renal tumours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M.R. Callstrom (Rochester, MN/US)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The CIRSE SOP paper on RCC (cT1a)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M.E. Krokidis (Cambridge/UK)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08:30-10:00, Auditorium 2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Clinical Focus Session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CF 2102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Recipes for general patient management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Moderators: P.E. Bize (Genolier/CH), F. Orsi (Milan/IT)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2102.1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2102.2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2102.3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2102.4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2102.5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2102.6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Assessing the patient's general condition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M. Fuchs (Munich/DE)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Analgosedation vs. ITN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R. Bale (Innsbruck/AT)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Peri-interventional pain management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A. Vari (Rome/IT)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Peri-interventional antibiotics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G. Maleux (Leuven/BE)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Anticoagulation and anti-aggregants: how to deal with them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J.A. Páramo (Pamplona/ES)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Postembolisation syndrome management</w:t>
            </w:r>
          </w:p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B. Gebauer (Berlin/DE)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lastRenderedPageBreak/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10:00-10:45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Satellite Symposium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11:15-12:45, Main Auditorium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4A4A4A"/>
                <w:sz w:val="26"/>
                <w:szCs w:val="26"/>
                <w:u w:color="4A4A4A"/>
                <w:lang w:val="en-US"/>
              </w:rPr>
              <w:t>MM 2201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500023"/>
                <w:sz w:val="26"/>
                <w:szCs w:val="26"/>
                <w:u w:color="4A4A4A"/>
                <w:lang w:val="en-US"/>
              </w:rPr>
              <w:t>Morbidity &amp; Mortality Conference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</w:tr>
      <w:tr w:rsidR="004F1A28">
        <w:tblPrEx>
          <w:tblBorders>
            <w:top w:val="none" w:sz="0" w:space="0" w:color="auto"/>
          </w:tblBorders>
        </w:tblPrEx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0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i/>
                <w:iCs/>
                <w:color w:val="4A4A4A"/>
                <w:sz w:val="26"/>
                <w:szCs w:val="26"/>
                <w:u w:color="4A4A4A"/>
                <w:lang w:val="en-US"/>
              </w:rPr>
              <w:t>Coordinators: M. Burrel (Barcelona/ES), P. Chevallier (Nice/FR)</w:t>
            </w:r>
          </w:p>
        </w:tc>
      </w:tr>
      <w:tr w:rsidR="004F1A28"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  <w:r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  <w:t> </w:t>
            </w:r>
          </w:p>
        </w:tc>
        <w:tc>
          <w:tcPr>
            <w:tcW w:w="17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1A28" w:rsidRDefault="004F1A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4A4A4A"/>
                <w:sz w:val="26"/>
                <w:szCs w:val="26"/>
                <w:u w:color="4A4A4A"/>
                <w:lang w:val="en-US"/>
              </w:rPr>
            </w:pPr>
          </w:p>
        </w:tc>
      </w:tr>
    </w:tbl>
    <w:p w:rsidR="002708B2" w:rsidRDefault="002708B2"/>
    <w:sectPr w:rsidR="002708B2" w:rsidSect="00210C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28"/>
    <w:rsid w:val="00210C84"/>
    <w:rsid w:val="002708B2"/>
    <w:rsid w:val="004F1A28"/>
    <w:rsid w:val="00C4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io.org/index.php?pid=1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io.org/index.php?pid=1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io.org/index.php?pid=1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cio.org/index.php?pid=1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io.org/index.php?pid=133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24CDFDBA</Template>
  <TotalTime>1</TotalTime>
  <Pages>13</Pages>
  <Words>2404</Words>
  <Characters>13228</Characters>
  <Application>Microsoft Office Word</Application>
  <DocSecurity>4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van Rooijen</dc:creator>
  <cp:lastModifiedBy>Waterschoot , Dorenda van</cp:lastModifiedBy>
  <cp:revision>2</cp:revision>
  <dcterms:created xsi:type="dcterms:W3CDTF">2017-03-15T16:20:00Z</dcterms:created>
  <dcterms:modified xsi:type="dcterms:W3CDTF">2017-03-15T16:20:00Z</dcterms:modified>
</cp:coreProperties>
</file>